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8AA" w:rsidRPr="003F62CD" w:rsidRDefault="008048AA" w:rsidP="003F62CD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3F62CD">
        <w:rPr>
          <w:rFonts w:ascii="Times New Roman" w:hAnsi="Times New Roman"/>
          <w:b/>
          <w:i/>
          <w:sz w:val="20"/>
          <w:szCs w:val="20"/>
        </w:rPr>
        <w:t>ЛИСТ ИНДИВИДУАЛЬНЫХ ДОСТИЖЕНИЙ</w:t>
      </w:r>
    </w:p>
    <w:p w:rsidR="008048AA" w:rsidRPr="003F62CD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3F62CD">
        <w:rPr>
          <w:rFonts w:ascii="Times New Roman" w:hAnsi="Times New Roman"/>
          <w:b/>
          <w:i/>
          <w:sz w:val="20"/>
          <w:szCs w:val="20"/>
        </w:rPr>
        <w:t xml:space="preserve">учени__ 4- </w:t>
      </w:r>
      <w:r w:rsidR="003A0C8D">
        <w:rPr>
          <w:rFonts w:ascii="Times New Roman" w:hAnsi="Times New Roman"/>
          <w:b/>
          <w:i/>
          <w:sz w:val="20"/>
          <w:szCs w:val="20"/>
        </w:rPr>
        <w:t>Б</w:t>
      </w:r>
      <w:r w:rsidRPr="003F62CD">
        <w:rPr>
          <w:rFonts w:ascii="Times New Roman" w:hAnsi="Times New Roman"/>
          <w:b/>
          <w:i/>
          <w:sz w:val="20"/>
          <w:szCs w:val="20"/>
        </w:rPr>
        <w:t xml:space="preserve">  класса М</w:t>
      </w:r>
      <w:r w:rsidR="003A0C8D">
        <w:rPr>
          <w:rFonts w:ascii="Times New Roman" w:hAnsi="Times New Roman"/>
          <w:b/>
          <w:i/>
          <w:sz w:val="20"/>
          <w:szCs w:val="20"/>
        </w:rPr>
        <w:t>К</w:t>
      </w:r>
      <w:r w:rsidRPr="003F62CD">
        <w:rPr>
          <w:rFonts w:ascii="Times New Roman" w:hAnsi="Times New Roman"/>
          <w:b/>
          <w:i/>
          <w:sz w:val="20"/>
          <w:szCs w:val="20"/>
        </w:rPr>
        <w:t xml:space="preserve">ОУ </w:t>
      </w:r>
      <w:r w:rsidR="0023130D">
        <w:rPr>
          <w:rFonts w:ascii="Times New Roman" w:hAnsi="Times New Roman"/>
          <w:b/>
          <w:i/>
          <w:sz w:val="20"/>
          <w:szCs w:val="20"/>
        </w:rPr>
        <w:t>Т</w:t>
      </w:r>
      <w:r w:rsidR="003A0C8D">
        <w:rPr>
          <w:rFonts w:ascii="Times New Roman" w:hAnsi="Times New Roman"/>
          <w:b/>
          <w:i/>
          <w:sz w:val="20"/>
          <w:szCs w:val="20"/>
        </w:rPr>
        <w:t>С</w:t>
      </w:r>
      <w:r w:rsidR="0023130D">
        <w:rPr>
          <w:rFonts w:ascii="Times New Roman" w:hAnsi="Times New Roman"/>
          <w:b/>
          <w:i/>
          <w:sz w:val="20"/>
          <w:szCs w:val="20"/>
        </w:rPr>
        <w:t>Ш</w:t>
      </w:r>
      <w:r w:rsidR="003A0C8D">
        <w:rPr>
          <w:rFonts w:ascii="Times New Roman" w:hAnsi="Times New Roman"/>
          <w:b/>
          <w:i/>
          <w:sz w:val="20"/>
          <w:szCs w:val="20"/>
        </w:rPr>
        <w:t>-И</w:t>
      </w:r>
      <w:r w:rsidRPr="003F62CD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3130D">
        <w:rPr>
          <w:rFonts w:ascii="Times New Roman" w:hAnsi="Times New Roman"/>
          <w:b/>
          <w:i/>
          <w:sz w:val="20"/>
          <w:szCs w:val="20"/>
        </w:rPr>
        <w:t>п. Тура</w:t>
      </w:r>
    </w:p>
    <w:p w:rsidR="008048AA" w:rsidRPr="003F62CD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3F62CD">
        <w:rPr>
          <w:rFonts w:ascii="Times New Roman" w:hAnsi="Times New Roman"/>
          <w:b/>
          <w:i/>
          <w:sz w:val="20"/>
          <w:szCs w:val="20"/>
        </w:rPr>
        <w:t>__________________________________________ 20</w:t>
      </w:r>
      <w:r w:rsidR="00E50401">
        <w:rPr>
          <w:rFonts w:ascii="Times New Roman" w:hAnsi="Times New Roman"/>
          <w:b/>
          <w:i/>
          <w:sz w:val="20"/>
          <w:szCs w:val="20"/>
        </w:rPr>
        <w:t>___</w:t>
      </w:r>
      <w:r w:rsidRPr="003F62CD">
        <w:rPr>
          <w:rFonts w:ascii="Times New Roman" w:hAnsi="Times New Roman"/>
          <w:b/>
          <w:i/>
          <w:sz w:val="20"/>
          <w:szCs w:val="20"/>
        </w:rPr>
        <w:t xml:space="preserve"> – 20</w:t>
      </w:r>
      <w:r w:rsidR="00E50401">
        <w:rPr>
          <w:rFonts w:ascii="Times New Roman" w:hAnsi="Times New Roman"/>
          <w:b/>
          <w:i/>
          <w:sz w:val="20"/>
          <w:szCs w:val="20"/>
        </w:rPr>
        <w:t>___</w:t>
      </w:r>
      <w:bookmarkStart w:id="0" w:name="_GoBack"/>
      <w:bookmarkEnd w:id="0"/>
      <w:r w:rsidRPr="003F62CD">
        <w:rPr>
          <w:rFonts w:ascii="Times New Roman" w:hAnsi="Times New Roman"/>
          <w:b/>
          <w:i/>
          <w:sz w:val="20"/>
          <w:szCs w:val="20"/>
        </w:rPr>
        <w:t xml:space="preserve"> учебный год</w:t>
      </w:r>
    </w:p>
    <w:p w:rsidR="008048AA" w:rsidRPr="003F62CD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8048AA" w:rsidRPr="003F62CD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3F62CD">
        <w:rPr>
          <w:rFonts w:ascii="Times New Roman" w:hAnsi="Times New Roman"/>
          <w:b/>
          <w:i/>
          <w:sz w:val="20"/>
          <w:szCs w:val="20"/>
        </w:rPr>
        <w:t>Литературное чтение</w:t>
      </w:r>
    </w:p>
    <w:tbl>
      <w:tblPr>
        <w:tblW w:w="11558" w:type="dxa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138"/>
        <w:gridCol w:w="6681"/>
        <w:gridCol w:w="548"/>
        <w:gridCol w:w="549"/>
        <w:gridCol w:w="550"/>
        <w:gridCol w:w="551"/>
      </w:tblGrid>
      <w:tr w:rsidR="008048AA" w:rsidRPr="003F62CD" w:rsidTr="003F62CD">
        <w:trPr>
          <w:trHeight w:val="285"/>
        </w:trPr>
        <w:tc>
          <w:tcPr>
            <w:tcW w:w="541" w:type="dxa"/>
            <w:vMerge w:val="restart"/>
            <w:vAlign w:val="center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8819" w:type="dxa"/>
            <w:gridSpan w:val="2"/>
            <w:vMerge w:val="restart"/>
            <w:vAlign w:val="center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Формируемые навыки и умения</w:t>
            </w:r>
          </w:p>
        </w:tc>
        <w:tc>
          <w:tcPr>
            <w:tcW w:w="2198" w:type="dxa"/>
            <w:gridSpan w:val="4"/>
            <w:vAlign w:val="center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Четверти</w:t>
            </w:r>
          </w:p>
        </w:tc>
      </w:tr>
      <w:tr w:rsidR="008048AA" w:rsidRPr="003F62CD" w:rsidTr="003F62CD">
        <w:trPr>
          <w:trHeight w:val="135"/>
        </w:trPr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549" w:type="dxa"/>
            <w:vAlign w:val="center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550" w:type="dxa"/>
            <w:vAlign w:val="center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551" w:type="dxa"/>
            <w:vAlign w:val="center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</w:tr>
      <w:tr w:rsidR="008048AA" w:rsidRPr="003F62CD" w:rsidTr="003F62CD">
        <w:tc>
          <w:tcPr>
            <w:tcW w:w="541" w:type="dxa"/>
            <w:vMerge w:val="restart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38" w:type="dxa"/>
            <w:vMerge w:val="restart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Умение читать текст:</w:t>
            </w: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плавно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правильно (без ошибок)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осознанно (осмысленно)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выразительно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Целыми словами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541" w:type="dxa"/>
            <w:vMerge w:val="restart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38" w:type="dxa"/>
            <w:vMerge w:val="restart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Умение работать с книгой:</w:t>
            </w: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делить текст на части, составлять разные виды плана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выделять ключевые слова и главную мысль текста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вводить в пересказ элементы описания, рассуждения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определять  авторское отношение к персонажам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 xml:space="preserve">составлять личное мнение о литературном произведении  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писать небольшие сочинения-повествования, описания, рассуждения, опираясь на свой опыт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находить сравнения, метафоры, олицетворения, рифмы, примеры звукописи, образные слова и выражения, объяснять их смысл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различать жанры, путём сравнения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выделять слова автора, героев, пейзаж, описание героев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самостоятельно выбирать книгу и определять её содержание по структурным элементам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ориентироваться в различных источниках информации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541" w:type="dxa"/>
            <w:vMerge w:val="restart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38" w:type="dxa"/>
            <w:vMerge w:val="restart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Творческая деятельность:</w:t>
            </w: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создавать словесные иллюстрации к тексту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вести рассказ от лица героя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читать текст по ролям, участвовать в инсценировках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54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3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 xml:space="preserve">Необходимо </w:t>
            </w: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знать наизусть 20 произведений и их авторов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54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основные особенности литературных жанров (сказка, стих, рассказ, басня, мифы, былины)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54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3 значительных по объёму литературных произведений, их главных героев и авторов</w:t>
            </w: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3F62CD">
        <w:tc>
          <w:tcPr>
            <w:tcW w:w="541" w:type="dxa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13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Темп чтения</w:t>
            </w:r>
          </w:p>
        </w:tc>
        <w:tc>
          <w:tcPr>
            <w:tcW w:w="668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48AA" w:rsidRPr="003F62CD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3F62CD">
        <w:rPr>
          <w:rFonts w:ascii="Times New Roman" w:hAnsi="Times New Roman"/>
          <w:b/>
          <w:i/>
          <w:sz w:val="20"/>
          <w:szCs w:val="20"/>
        </w:rPr>
        <w:t>Русский язык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"/>
        <w:gridCol w:w="8161"/>
        <w:gridCol w:w="518"/>
        <w:gridCol w:w="518"/>
        <w:gridCol w:w="518"/>
        <w:gridCol w:w="518"/>
      </w:tblGrid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Знание: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Значимые части слова  (отличительные признаки)                      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Части речи (отличительные признаки):                                  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имя существительное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имя прилагательное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глагол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личные местоимения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предлоги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союзы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Члены предложения  (подлежащее, сказуемое)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Типы предложений по цели высказывания 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по интонации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Правописание падежных окончаний существительных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прилагательных                                                       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местоимений                                                          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Правописание личных окончаний глаголов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Ь после шипящих в глаголах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Знаки препинания в конце предложений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Запятая в предложении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Умения: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Списывать текст без искажений  (70-90слов)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Писать без ошибок текст под диктовку (</w:t>
            </w:r>
            <w:r w:rsidRPr="003F62CD">
              <w:rPr>
                <w:rFonts w:ascii="Times New Roman" w:hAnsi="Times New Roman" w:cs="Times New Roman"/>
                <w:i/>
                <w:sz w:val="20"/>
                <w:szCs w:val="20"/>
              </w:rPr>
              <w:t>80 слов</w:t>
            </w: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Производить фонетический анализ слов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Производить разбор слов по составу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Производить разбор слова, как часть речи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45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889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Производить синтаксический анализ предложений</w:t>
            </w: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48AA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8048AA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8048AA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8048AA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8048AA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8048AA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8048AA" w:rsidRPr="003F62CD" w:rsidRDefault="008048AA" w:rsidP="00657422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3F62CD">
        <w:rPr>
          <w:rFonts w:ascii="Times New Roman" w:hAnsi="Times New Roman"/>
          <w:b/>
          <w:i/>
          <w:sz w:val="20"/>
          <w:szCs w:val="20"/>
        </w:rPr>
        <w:lastRenderedPageBreak/>
        <w:t>Математика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8112"/>
        <w:gridCol w:w="514"/>
        <w:gridCol w:w="515"/>
        <w:gridCol w:w="514"/>
        <w:gridCol w:w="515"/>
      </w:tblGrid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Знание: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и название чисел в пределах 100.000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Таблицу сложения и вычитания однозначных чисел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3.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Таблицу умножения и деления однозначных чисел                                            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Правила порядка выполнения действий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Связь между компонентами и результатом действия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6.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Соотношение между  единицами  длины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массы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времени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Название геометрических фигур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Умение: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В пределах 1000 000 числа:    читать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записывать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сравнивать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Представлять число в виде суммы разрядных слагаемых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Использовать математическую терминологию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Выполнять устно ( в пределах 100)   сложение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вычитание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умножение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деление                                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значение числовых выражений   </w:t>
            </w:r>
          </w:p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без скобок                                                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со скобками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Выполнять в пределах 1000 000  письменное    сложение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                                                                            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Выполнять вычисления с нулём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проверку  правильности вычислений 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Находить и сравнивать доли величины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Числа по его доле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i/>
                <w:sz w:val="20"/>
                <w:szCs w:val="20"/>
              </w:rPr>
              <w:t>Решать уравнения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 арифметическим способом                                                    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i/>
                <w:sz w:val="20"/>
                <w:szCs w:val="20"/>
              </w:rPr>
              <w:t>Находить числовые значения буквенных выражений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зависимость между величинами                                             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величины по их числовым значениям                                                          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действия с именованными числами  </w:t>
            </w:r>
            <w:r w:rsidRPr="003F62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периметр многоугольника, решать задачи                                                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Вычислять площадь (прямоугольника), решать задачи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Чертить отрезок заданной длины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Измерять длину заданного отрезка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 и изображать изученные геометрические фигуры 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i/>
                <w:sz w:val="20"/>
                <w:szCs w:val="20"/>
              </w:rPr>
              <w:t>Распознавать пространственные тела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i/>
                <w:sz w:val="20"/>
                <w:szCs w:val="20"/>
              </w:rPr>
              <w:t>Проводить несложные логические       рассуждения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i/>
                <w:sz w:val="20"/>
                <w:szCs w:val="20"/>
              </w:rPr>
              <w:t>Находить закономерность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0" w:type="dxa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b/>
                <w:i/>
                <w:sz w:val="20"/>
                <w:szCs w:val="20"/>
              </w:rPr>
              <w:t>Окружающий мир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  <w:r w:rsidRPr="003F62CD">
              <w:rPr>
                <w:rFonts w:ascii="Times New Roman" w:hAnsi="Times New Roman"/>
                <w:sz w:val="20"/>
                <w:szCs w:val="20"/>
              </w:rPr>
              <w:t>Знание: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ind w:left="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Название планеты, страны, столицы, региона, города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 </w:t>
            </w:r>
            <w:r w:rsidRPr="003F62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 символику</w:t>
            </w:r>
            <w:r w:rsidRPr="003F62C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3F62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Государственные праздники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Основные свойства воздуха, воды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Правила сохранения, укрепления здоровья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Поведение в окружающей среде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Условия, для жизни живых организмов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Необходимо уметь: </w:t>
            </w:r>
          </w:p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части растений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Приводить примеры разных групп животных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                                                    </w:t>
            </w:r>
            <w:r w:rsidRPr="003F62CD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 w:rsidRPr="003F62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растений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Показывать на карте горы, моря, границы и др.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Описывать отдельные события из истории Отечества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Определять признаки объектов природы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8AA" w:rsidRPr="003F62CD" w:rsidTr="00657422">
        <w:tc>
          <w:tcPr>
            <w:tcW w:w="516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8840" w:type="dxa"/>
          </w:tcPr>
          <w:p w:rsidR="008048AA" w:rsidRPr="003F62CD" w:rsidRDefault="008048AA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62CD">
              <w:rPr>
                <w:rFonts w:ascii="Times New Roman" w:hAnsi="Times New Roman" w:cs="Times New Roman"/>
                <w:sz w:val="20"/>
                <w:szCs w:val="20"/>
              </w:rPr>
              <w:t>Различать объекты живой и неживой природы</w:t>
            </w: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8048AA" w:rsidRPr="003F62CD" w:rsidRDefault="008048A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048AA" w:rsidRPr="003F62CD" w:rsidRDefault="008048AA" w:rsidP="00657422">
      <w:pPr>
        <w:rPr>
          <w:rFonts w:ascii="Times New Roman" w:hAnsi="Times New Roman"/>
          <w:sz w:val="20"/>
          <w:szCs w:val="20"/>
        </w:rPr>
      </w:pPr>
    </w:p>
    <w:p w:rsidR="008048AA" w:rsidRPr="003F62CD" w:rsidRDefault="008048AA" w:rsidP="00657422">
      <w:pPr>
        <w:rPr>
          <w:rFonts w:ascii="Times New Roman" w:hAnsi="Times New Roman"/>
          <w:sz w:val="20"/>
          <w:szCs w:val="20"/>
        </w:rPr>
      </w:pPr>
      <w:r w:rsidRPr="003F62CD">
        <w:rPr>
          <w:rFonts w:ascii="Times New Roman" w:hAnsi="Times New Roman"/>
          <w:sz w:val="20"/>
          <w:szCs w:val="20"/>
        </w:rPr>
        <w:t>○ (красный)- ученик самостоятельно, правильно выполняет задания</w:t>
      </w:r>
    </w:p>
    <w:p w:rsidR="008048AA" w:rsidRPr="003F62CD" w:rsidRDefault="008048AA" w:rsidP="00657422">
      <w:pPr>
        <w:rPr>
          <w:rFonts w:ascii="Times New Roman" w:hAnsi="Times New Roman"/>
          <w:sz w:val="20"/>
          <w:szCs w:val="20"/>
        </w:rPr>
      </w:pPr>
      <w:r w:rsidRPr="003F62CD">
        <w:rPr>
          <w:rFonts w:ascii="Times New Roman" w:hAnsi="Times New Roman"/>
          <w:sz w:val="20"/>
          <w:szCs w:val="20"/>
        </w:rPr>
        <w:t>○ (зеленый)- ученик допускает при выполнении заданий единичные негрубые ошибки, которые может исправить сам</w:t>
      </w:r>
    </w:p>
    <w:p w:rsidR="008048AA" w:rsidRPr="003F62CD" w:rsidRDefault="008048AA" w:rsidP="00657422">
      <w:pPr>
        <w:rPr>
          <w:rFonts w:ascii="Times New Roman" w:hAnsi="Times New Roman"/>
          <w:sz w:val="20"/>
          <w:szCs w:val="20"/>
        </w:rPr>
      </w:pPr>
      <w:r w:rsidRPr="003F62CD">
        <w:rPr>
          <w:rFonts w:ascii="Times New Roman" w:hAnsi="Times New Roman"/>
          <w:sz w:val="20"/>
          <w:szCs w:val="20"/>
        </w:rPr>
        <w:t>○ (синий)- ученик не усвоил большей или наиболее существенной части изучаемого материала, допускает грубые ошибки</w:t>
      </w:r>
    </w:p>
    <w:p w:rsidR="008048AA" w:rsidRDefault="008048AA"/>
    <w:sectPr w:rsidR="008048AA" w:rsidSect="000118CE">
      <w:pgSz w:w="11906" w:h="16838"/>
      <w:pgMar w:top="360" w:right="720" w:bottom="1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422"/>
    <w:rsid w:val="000118CE"/>
    <w:rsid w:val="00016FC5"/>
    <w:rsid w:val="0023130D"/>
    <w:rsid w:val="002475D1"/>
    <w:rsid w:val="003A0C8D"/>
    <w:rsid w:val="003F62CD"/>
    <w:rsid w:val="004F3D2F"/>
    <w:rsid w:val="005B6740"/>
    <w:rsid w:val="00657422"/>
    <w:rsid w:val="00763943"/>
    <w:rsid w:val="008048AA"/>
    <w:rsid w:val="00A96332"/>
    <w:rsid w:val="00E50401"/>
    <w:rsid w:val="00E93545"/>
    <w:rsid w:val="00F9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22"/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742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5742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5742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5742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65742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5742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7422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657422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657422"/>
    <w:rPr>
      <w:rFonts w:ascii="Cambria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57422"/>
    <w:rPr>
      <w:rFonts w:ascii="Cambria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57422"/>
    <w:rPr>
      <w:rFonts w:ascii="Cambria" w:hAnsi="Cambria" w:cs="Times New Roman"/>
      <w:color w:val="243F60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57422"/>
    <w:rPr>
      <w:rFonts w:ascii="Cambria" w:hAnsi="Cambria" w:cs="Times New Roman"/>
      <w:i/>
      <w:iCs/>
      <w:color w:val="243F60"/>
      <w:lang w:eastAsia="ru-RU"/>
    </w:rPr>
  </w:style>
  <w:style w:type="paragraph" w:styleId="a3">
    <w:name w:val="header"/>
    <w:basedOn w:val="a"/>
    <w:link w:val="11"/>
    <w:uiPriority w:val="99"/>
    <w:rsid w:val="00657422"/>
    <w:pPr>
      <w:tabs>
        <w:tab w:val="center" w:pos="4677"/>
        <w:tab w:val="right" w:pos="9355"/>
      </w:tabs>
    </w:pPr>
    <w:rPr>
      <w:rFonts w:cs="Calibri"/>
      <w:sz w:val="24"/>
      <w:szCs w:val="24"/>
    </w:rPr>
  </w:style>
  <w:style w:type="character" w:customStyle="1" w:styleId="11">
    <w:name w:val="Верхний колонтитул Знак1"/>
    <w:link w:val="a3"/>
    <w:uiPriority w:val="99"/>
    <w:locked/>
    <w:rsid w:val="00657422"/>
    <w:rPr>
      <w:rFonts w:ascii="Calibri" w:hAnsi="Calibri" w:cs="Calibri"/>
      <w:sz w:val="24"/>
      <w:szCs w:val="24"/>
      <w:lang w:eastAsia="ru-RU"/>
    </w:rPr>
  </w:style>
  <w:style w:type="character" w:customStyle="1" w:styleId="a4">
    <w:name w:val="Верхний колонтитул Знак"/>
    <w:uiPriority w:val="99"/>
    <w:semiHidden/>
    <w:locked/>
    <w:rsid w:val="00657422"/>
    <w:rPr>
      <w:rFonts w:ascii="Calibri" w:hAnsi="Calibri" w:cs="Times New Roman"/>
      <w:lang w:eastAsia="ru-RU"/>
    </w:rPr>
  </w:style>
  <w:style w:type="paragraph" w:customStyle="1" w:styleId="12">
    <w:name w:val="Обычный1"/>
    <w:uiPriority w:val="99"/>
    <w:rsid w:val="00657422"/>
    <w:rPr>
      <w:rFonts w:eastAsia="Times New Roman"/>
      <w:color w:val="000000"/>
      <w:sz w:val="24"/>
      <w:szCs w:val="22"/>
    </w:rPr>
  </w:style>
  <w:style w:type="paragraph" w:styleId="a5">
    <w:name w:val="Title"/>
    <w:basedOn w:val="a"/>
    <w:next w:val="a"/>
    <w:link w:val="a6"/>
    <w:uiPriority w:val="99"/>
    <w:qFormat/>
    <w:rsid w:val="0065742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link w:val="a5"/>
    <w:uiPriority w:val="99"/>
    <w:locked/>
    <w:rsid w:val="00657422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7">
    <w:name w:val="Subtitle"/>
    <w:basedOn w:val="a"/>
    <w:next w:val="a"/>
    <w:link w:val="a8"/>
    <w:uiPriority w:val="99"/>
    <w:qFormat/>
    <w:rsid w:val="006574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link w:val="a7"/>
    <w:uiPriority w:val="99"/>
    <w:locked/>
    <w:rsid w:val="00657422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table" w:styleId="a9">
    <w:name w:val="Table Grid"/>
    <w:basedOn w:val="a1"/>
    <w:uiPriority w:val="99"/>
    <w:rsid w:val="006574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22"/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742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5742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5742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5742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65742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5742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7422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657422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657422"/>
    <w:rPr>
      <w:rFonts w:ascii="Cambria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57422"/>
    <w:rPr>
      <w:rFonts w:ascii="Cambria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57422"/>
    <w:rPr>
      <w:rFonts w:ascii="Cambria" w:hAnsi="Cambria" w:cs="Times New Roman"/>
      <w:color w:val="243F60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57422"/>
    <w:rPr>
      <w:rFonts w:ascii="Cambria" w:hAnsi="Cambria" w:cs="Times New Roman"/>
      <w:i/>
      <w:iCs/>
      <w:color w:val="243F60"/>
      <w:lang w:eastAsia="ru-RU"/>
    </w:rPr>
  </w:style>
  <w:style w:type="paragraph" w:styleId="a3">
    <w:name w:val="header"/>
    <w:basedOn w:val="a"/>
    <w:link w:val="11"/>
    <w:uiPriority w:val="99"/>
    <w:rsid w:val="00657422"/>
    <w:pPr>
      <w:tabs>
        <w:tab w:val="center" w:pos="4677"/>
        <w:tab w:val="right" w:pos="9355"/>
      </w:tabs>
    </w:pPr>
    <w:rPr>
      <w:rFonts w:cs="Calibri"/>
      <w:sz w:val="24"/>
      <w:szCs w:val="24"/>
    </w:rPr>
  </w:style>
  <w:style w:type="character" w:customStyle="1" w:styleId="11">
    <w:name w:val="Верхний колонтитул Знак1"/>
    <w:link w:val="a3"/>
    <w:uiPriority w:val="99"/>
    <w:locked/>
    <w:rsid w:val="00657422"/>
    <w:rPr>
      <w:rFonts w:ascii="Calibri" w:hAnsi="Calibri" w:cs="Calibri"/>
      <w:sz w:val="24"/>
      <w:szCs w:val="24"/>
      <w:lang w:eastAsia="ru-RU"/>
    </w:rPr>
  </w:style>
  <w:style w:type="character" w:customStyle="1" w:styleId="a4">
    <w:name w:val="Верхний колонтитул Знак"/>
    <w:uiPriority w:val="99"/>
    <w:semiHidden/>
    <w:locked/>
    <w:rsid w:val="00657422"/>
    <w:rPr>
      <w:rFonts w:ascii="Calibri" w:hAnsi="Calibri" w:cs="Times New Roman"/>
      <w:lang w:eastAsia="ru-RU"/>
    </w:rPr>
  </w:style>
  <w:style w:type="paragraph" w:customStyle="1" w:styleId="12">
    <w:name w:val="Обычный1"/>
    <w:uiPriority w:val="99"/>
    <w:rsid w:val="00657422"/>
    <w:rPr>
      <w:rFonts w:eastAsia="Times New Roman"/>
      <w:color w:val="000000"/>
      <w:sz w:val="24"/>
      <w:szCs w:val="22"/>
    </w:rPr>
  </w:style>
  <w:style w:type="paragraph" w:styleId="a5">
    <w:name w:val="Title"/>
    <w:basedOn w:val="a"/>
    <w:next w:val="a"/>
    <w:link w:val="a6"/>
    <w:uiPriority w:val="99"/>
    <w:qFormat/>
    <w:rsid w:val="0065742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link w:val="a5"/>
    <w:uiPriority w:val="99"/>
    <w:locked/>
    <w:rsid w:val="00657422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7">
    <w:name w:val="Subtitle"/>
    <w:basedOn w:val="a"/>
    <w:next w:val="a"/>
    <w:link w:val="a8"/>
    <w:uiPriority w:val="99"/>
    <w:qFormat/>
    <w:rsid w:val="006574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link w:val="a7"/>
    <w:uiPriority w:val="99"/>
    <w:locked/>
    <w:rsid w:val="00657422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table" w:styleId="a9">
    <w:name w:val="Table Grid"/>
    <w:basedOn w:val="a1"/>
    <w:uiPriority w:val="99"/>
    <w:rsid w:val="006574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5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2013-10-16T15:49:00Z</cp:lastPrinted>
  <dcterms:created xsi:type="dcterms:W3CDTF">2018-10-21T14:37:00Z</dcterms:created>
  <dcterms:modified xsi:type="dcterms:W3CDTF">2023-10-14T05:12:00Z</dcterms:modified>
</cp:coreProperties>
</file>